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FD653D">
        <w:rPr>
          <w:rFonts w:ascii="Times New Roman" w:hAnsi="Times New Roman" w:cs="Times New Roman"/>
          <w:sz w:val="26"/>
          <w:szCs w:val="26"/>
        </w:rPr>
        <w:t>В _______________________________________ (наименование</w:t>
      </w:r>
      <w:proofErr w:type="gramEnd"/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суда апелляционной инстанции) &lt;1&gt;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Дело N ________________________________________________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Заявитель (Истец): ____________________________________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(наименование или Ф.И.О.)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телефон: _____________________________________________,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Вариант.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Представитель заявителя: 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для направления судебных повесток и иных судебных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извещений: ___________________________________________,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телефон: _____________________________________________,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Ответчик: ___________________ (наименование или Ф.И.О.)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телефон: _____________________________________________,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Третье лицо: ________________ (наименование или Ф.И.О.)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телефон: _____________________________________________,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</w:t>
      </w: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Госпошлина: ________________________________ рублей &lt;2&gt;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Default="00FD653D" w:rsidP="00FD65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653D">
        <w:rPr>
          <w:rFonts w:ascii="Times New Roman" w:hAnsi="Times New Roman" w:cs="Times New Roman"/>
          <w:b/>
          <w:sz w:val="26"/>
          <w:szCs w:val="26"/>
        </w:rPr>
        <w:t>Апелляционная жалоба</w:t>
      </w:r>
    </w:p>
    <w:p w:rsidR="00FD653D" w:rsidRPr="00FD653D" w:rsidRDefault="00FD653D" w:rsidP="00FD65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653D">
        <w:rPr>
          <w:rFonts w:ascii="Times New Roman" w:hAnsi="Times New Roman" w:cs="Times New Roman"/>
          <w:b/>
          <w:sz w:val="26"/>
          <w:szCs w:val="26"/>
        </w:rPr>
        <w:t>на решение суда общей юрисдикции (общая форма)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 xml:space="preserve">В производстве ____________________ (наименование суда первой инстанции) находится (находилось) дело N _____ по иску _____________________ (наименование или Ф.И.О. истца) 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 xml:space="preserve"> ______________________________ (наименование или Ф.И.О. ответчика) о _____________________________________ (предмет иска).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 xml:space="preserve">"___"_________ ____ г. ________________ (наименование суда первой инстанции) в связи 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 xml:space="preserve"> _________________________________ 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 xml:space="preserve"> делу N _____ было принято Решение, в соответствии с которым _______________________ (резолютивная часть решения).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D653D">
        <w:rPr>
          <w:rFonts w:ascii="Times New Roman" w:hAnsi="Times New Roman" w:cs="Times New Roman"/>
          <w:sz w:val="26"/>
          <w:szCs w:val="26"/>
        </w:rPr>
        <w:t xml:space="preserve">_____________________________ (наименование или Ф.И.О. заявителя) считает Решение от "___"_________ ____ г. незаконным, поскольку _______________________________ (привести доводы со ссылками на нормы права, свидетельствующие о неправильном определении обстоятельств, имеющих значение для дела (и (или) недоказанности установленных судом первой инстанции обстоятельств, имеющих значение для дела / несоответствии выводов суда первой </w:t>
      </w:r>
      <w:r w:rsidRPr="00FD653D">
        <w:rPr>
          <w:rFonts w:ascii="Times New Roman" w:hAnsi="Times New Roman" w:cs="Times New Roman"/>
          <w:sz w:val="26"/>
          <w:szCs w:val="26"/>
        </w:rPr>
        <w:lastRenderedPageBreak/>
        <w:t>инстанции, изложенных в решении суда, обстоятельствам дела / нарушении или неправильном применении норм материального или процессуального права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>) &lt;3&gt; и нарушает права и законные интересы Заявителя, а именно: ___________________________, что подтверждается __________________________.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Согласно ст. 320 Гражданского процессуального кодекса Российской Федерации решения суда первой инстанции, не вступившие в законную силу, могут быть обжалованы в апелляционном порядке в соответствии с правилами, предусмотренными гл. 39 Гражданского процессуального кодекса Российской Федерации.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Право апелляционного обжалования решения суда принадлежит сторонам и другим лицам, участвующим в деле.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На основании вышеизложенного, руководствуясь ст. ст. 320, 321, 322 Гражданского процессуального кодекса Российской Федерации, прошу: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FD653D">
        <w:rPr>
          <w:rFonts w:ascii="Times New Roman" w:hAnsi="Times New Roman" w:cs="Times New Roman"/>
          <w:sz w:val="26"/>
          <w:szCs w:val="26"/>
        </w:rPr>
        <w:t>отменить (изменить) Решение ________________ (наименование суда первой инстанции) от "___"_________ ____ г. по делу N _____ полностью (или: в части ___________________________) и принять по делу новое решение _______________________ (вариант: прекратить производство по делу либо оставить заявление без рассмотрения полностью (или: в части _______________________)).</w:t>
      </w:r>
      <w:proofErr w:type="gramEnd"/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Приложение: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1. Копии документов, подтверждающих нарушение прав и законных интересов лица, подающего апелляционную жалобу.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2. Документ, подтверждающий направление или вручение другим лицам, участвующим в деле, копий апелляционной жалобы, приложенных к ней документов, которые у других лиц, участвующих в деле, отсутствуют.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3.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Вариант. 4. Доверенность представителя (или: иные документы, подтверждающие полномочия представителя) от "___"_________ ____ г. N _____.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Вариант для случая, когда апелляционную жалобу подписывает единоличный орган управления организации или арбитражный управляющий. 4. Решение (протокол) о назначении (избрании) единоличного органа управления и/или выписка из ЕГРЮЛ (копия судебного акта арбитражного суда об утверждении арбитражного управляющего).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Вариант. 5. Копия документа, подтверждающего наличие у представителя высшего юридического образования или ученой степени по юридической специальности, либо документа, удостоверяющего статус адвоката.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6. Иные документы, подтверждающие обстоятельства, на которых основана апелляционная жалоба.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 xml:space="preserve">"___"_________ ____ 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>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Заявитель (представитель):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Вариант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 xml:space="preserve"> __________________________ (</w:t>
      </w:r>
      <w:proofErr w:type="gramStart"/>
      <w:r w:rsidRPr="00FD653D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FD653D">
        <w:rPr>
          <w:rFonts w:ascii="Times New Roman" w:hAnsi="Times New Roman" w:cs="Times New Roman"/>
          <w:sz w:val="26"/>
          <w:szCs w:val="26"/>
        </w:rPr>
        <w:t>олжность и наименование организации)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___________________ (подпись)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D653D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FD653D" w:rsidRDefault="00FD653D" w:rsidP="00FD653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653D">
        <w:rPr>
          <w:rFonts w:ascii="Times New Roman" w:hAnsi="Times New Roman" w:cs="Times New Roman"/>
          <w:b/>
          <w:sz w:val="26"/>
          <w:szCs w:val="26"/>
        </w:rPr>
        <w:t>Информация для сведения: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b/>
          <w:i/>
          <w:sz w:val="26"/>
          <w:szCs w:val="26"/>
        </w:rPr>
        <w:t>&lt;1&gt;</w:t>
      </w:r>
      <w:r w:rsidRPr="00FD653D">
        <w:rPr>
          <w:rFonts w:ascii="Times New Roman" w:hAnsi="Times New Roman" w:cs="Times New Roman"/>
          <w:i/>
          <w:sz w:val="26"/>
          <w:szCs w:val="26"/>
        </w:rPr>
        <w:t xml:space="preserve"> Согласно ч. 2 ст. 321 Гражданского процессуального кодекса Российской Федерации апелляционная жалоба подается через суд, принявший решение, на бумажном носителе или в электронном виде, в том числе в форме электронного документа.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Согласно ст. 320.1 Гражданского процессуального кодекса Российской Федерации апелляционные жалобы рассматриваются: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1) районным судом - на решения мировых судей;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2) верховным судом республики, краевым, областным судом, судом города федерального значения, судом автономной области, судом автономного округа, окружным (флотским) военным судом - на решения районных судов, решения гарнизонных военных судов;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3) апелляционным судом общей юрисдикции - на решения верховных судов республик, краевых, областных судов, судов городов федерального значения, суда автономной области, судов автономных округов, принятые ими по первой инстанции;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4) апелляционным военным судом - на решения окружных (флотских) военных судов, принятые ими по первой инстанции;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5) Апелляционной коллегией Верховного Суда Российской Федерации - на решения Верховного Суда Российской Федерации, принятые по первой инстанции.</w:t>
      </w:r>
    </w:p>
    <w:p w:rsid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b/>
          <w:i/>
          <w:sz w:val="26"/>
          <w:szCs w:val="26"/>
        </w:rPr>
        <w:t>&lt;2&gt;</w:t>
      </w:r>
      <w:r w:rsidRPr="00FD653D">
        <w:rPr>
          <w:rFonts w:ascii="Times New Roman" w:hAnsi="Times New Roman" w:cs="Times New Roman"/>
          <w:i/>
          <w:sz w:val="26"/>
          <w:szCs w:val="26"/>
        </w:rPr>
        <w:t xml:space="preserve"> Госпошлина при подаче апелляционной жалобы определяется в соответствии с </w:t>
      </w:r>
      <w:proofErr w:type="spellStart"/>
      <w:r w:rsidRPr="00FD653D">
        <w:rPr>
          <w:rFonts w:ascii="Times New Roman" w:hAnsi="Times New Roman" w:cs="Times New Roman"/>
          <w:i/>
          <w:sz w:val="26"/>
          <w:szCs w:val="26"/>
        </w:rPr>
        <w:t>пп</w:t>
      </w:r>
      <w:proofErr w:type="spellEnd"/>
      <w:r w:rsidRPr="00FD653D">
        <w:rPr>
          <w:rFonts w:ascii="Times New Roman" w:hAnsi="Times New Roman" w:cs="Times New Roman"/>
          <w:i/>
          <w:sz w:val="26"/>
          <w:szCs w:val="26"/>
        </w:rPr>
        <w:t>. 19 п. 1 ст. 333.19 Налогового кодекса Российской Федерации.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По вопросам, касающимся предоставления льгот по уплате госпошлины определенным категориям лиц, см. ст. 333.35, ст. 333.36 Налогового кодекса Российской Федерации.</w:t>
      </w:r>
    </w:p>
    <w:p w:rsid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 w:rsidRPr="00FD653D">
        <w:rPr>
          <w:rFonts w:ascii="Times New Roman" w:hAnsi="Times New Roman" w:cs="Times New Roman"/>
          <w:b/>
          <w:i/>
          <w:sz w:val="26"/>
          <w:szCs w:val="26"/>
        </w:rPr>
        <w:t>&lt;3&gt;</w:t>
      </w:r>
      <w:r w:rsidRPr="00FD653D">
        <w:rPr>
          <w:rFonts w:ascii="Times New Roman" w:hAnsi="Times New Roman" w:cs="Times New Roman"/>
          <w:i/>
          <w:sz w:val="26"/>
          <w:szCs w:val="26"/>
        </w:rPr>
        <w:t xml:space="preserve"> </w:t>
      </w:r>
      <w:bookmarkEnd w:id="0"/>
      <w:r w:rsidRPr="00FD653D">
        <w:rPr>
          <w:rFonts w:ascii="Times New Roman" w:hAnsi="Times New Roman" w:cs="Times New Roman"/>
          <w:i/>
          <w:sz w:val="26"/>
          <w:szCs w:val="26"/>
        </w:rPr>
        <w:t>Согласно ч. 4 ст. 330 Гражданского процессуального кодекса Российской Федерации основаниями для отмены решения суда первой инстанции в любом случае являются: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1) рассмотрение дела судом в незаконном составе;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2) рассмотрение дела в отсутствие кого-либо из лиц, участвующих в деле и не извещенных надлежащим образом о времени и месте судебного заседания;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3) нарушение правил о языке, на котором ведется судебное производство;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4) принятие судом решения о правах и об обязанностях лиц, не привлеченных к участию в деле;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5) решение суда не подписано судьей или кем-либо из судей либо решение суда подписано не тем судьей или не теми судьями, которые входили в состав суда, рассматривавшего дело;</w:t>
      </w:r>
    </w:p>
    <w:p w:rsidR="00FD653D" w:rsidRPr="00FD653D" w:rsidRDefault="00FD653D" w:rsidP="00FD653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lastRenderedPageBreak/>
        <w:t>6) отсутствие в деле протокола судебного заседания в письменной форме или подписание его не теми лицами, которые указаны в ст. 230 Гражданского процессуального кодекса Российской Федерации, в случае отсутствия аудио- или видеозаписи судебного заседания;</w:t>
      </w:r>
    </w:p>
    <w:p w:rsidR="005E3A11" w:rsidRPr="00FD653D" w:rsidRDefault="00FD653D" w:rsidP="00FD653D">
      <w:pPr>
        <w:spacing w:after="0" w:line="240" w:lineRule="auto"/>
        <w:rPr>
          <w:i/>
        </w:rPr>
      </w:pPr>
      <w:r w:rsidRPr="00FD653D">
        <w:rPr>
          <w:rFonts w:ascii="Times New Roman" w:hAnsi="Times New Roman" w:cs="Times New Roman"/>
          <w:i/>
          <w:sz w:val="26"/>
          <w:szCs w:val="26"/>
        </w:rPr>
        <w:t>7) нарушение правила о тайне совещания судей при принятии решения</w:t>
      </w:r>
      <w:r w:rsidRPr="00FD653D">
        <w:rPr>
          <w:i/>
        </w:rPr>
        <w:t>.</w:t>
      </w:r>
    </w:p>
    <w:sectPr w:rsidR="005E3A11" w:rsidRPr="00FD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3D"/>
    <w:rsid w:val="005E3A11"/>
    <w:rsid w:val="00FD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1107</Words>
  <Characters>6315</Characters>
  <Application>Microsoft Office Word</Application>
  <DocSecurity>0</DocSecurity>
  <Lines>52</Lines>
  <Paragraphs>14</Paragraphs>
  <ScaleCrop>false</ScaleCrop>
  <Company/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2026-07-29T08:38:00Z</dcterms:created>
  <dcterms:modified xsi:type="dcterms:W3CDTF">2026-07-29T08:41:00Z</dcterms:modified>
</cp:coreProperties>
</file>